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C426E" w14:textId="77777777" w:rsidR="004928AC" w:rsidRDefault="004928AC" w:rsidP="004928AC">
      <w:pPr>
        <w:pStyle w:val="Subtitle"/>
        <w:tabs>
          <w:tab w:val="clear" w:pos="360"/>
        </w:tabs>
        <w:ind w:firstLine="0"/>
        <w:jc w:val="center"/>
        <w:rPr>
          <w:sz w:val="56"/>
          <w:szCs w:val="56"/>
        </w:rPr>
      </w:pPr>
      <w:r w:rsidRPr="004928AC">
        <w:rPr>
          <w:sz w:val="56"/>
          <w:szCs w:val="56"/>
        </w:rPr>
        <w:t xml:space="preserve">General der </w:t>
      </w:r>
      <w:proofErr w:type="spellStart"/>
      <w:r w:rsidRPr="004928AC">
        <w:rPr>
          <w:sz w:val="56"/>
          <w:szCs w:val="56"/>
        </w:rPr>
        <w:t>Panzertruppen</w:t>
      </w:r>
      <w:proofErr w:type="spellEnd"/>
    </w:p>
    <w:p w14:paraId="4A7C426F" w14:textId="77777777" w:rsidR="00E126E2" w:rsidRPr="00E8699F" w:rsidRDefault="004928AC" w:rsidP="004928AC">
      <w:pPr>
        <w:pStyle w:val="Subtitle"/>
        <w:tabs>
          <w:tab w:val="clear" w:pos="360"/>
        </w:tabs>
        <w:ind w:firstLine="0"/>
        <w:jc w:val="center"/>
        <w:rPr>
          <w:sz w:val="56"/>
          <w:szCs w:val="56"/>
        </w:rPr>
      </w:pPr>
      <w:proofErr w:type="spellStart"/>
      <w:r w:rsidRPr="004928AC">
        <w:rPr>
          <w:sz w:val="56"/>
          <w:szCs w:val="56"/>
        </w:rPr>
        <w:t>Hasso</w:t>
      </w:r>
      <w:proofErr w:type="spellEnd"/>
      <w:r w:rsidRPr="004928AC">
        <w:rPr>
          <w:sz w:val="56"/>
          <w:szCs w:val="56"/>
        </w:rPr>
        <w:t xml:space="preserve"> von Manteuffel’s </w:t>
      </w:r>
    </w:p>
    <w:p w14:paraId="4A7C4270" w14:textId="77777777" w:rsidR="007F019A" w:rsidRPr="00E8699F" w:rsidRDefault="007F019A">
      <w:pPr>
        <w:pStyle w:val="Subtitle"/>
        <w:tabs>
          <w:tab w:val="clear" w:pos="360"/>
        </w:tabs>
        <w:ind w:firstLine="0"/>
        <w:jc w:val="center"/>
        <w:rPr>
          <w:sz w:val="56"/>
          <w:szCs w:val="56"/>
        </w:rPr>
      </w:pPr>
      <w:r w:rsidRPr="00E8699F">
        <w:rPr>
          <w:sz w:val="56"/>
          <w:szCs w:val="56"/>
        </w:rPr>
        <w:t>(18</w:t>
      </w:r>
      <w:r w:rsidR="00B745CB" w:rsidRPr="00E8699F">
        <w:rPr>
          <w:sz w:val="56"/>
          <w:szCs w:val="56"/>
        </w:rPr>
        <w:t>9</w:t>
      </w:r>
      <w:r w:rsidR="004928AC">
        <w:rPr>
          <w:sz w:val="56"/>
          <w:szCs w:val="56"/>
        </w:rPr>
        <w:t>7</w:t>
      </w:r>
      <w:r w:rsidRPr="00E8699F">
        <w:rPr>
          <w:sz w:val="56"/>
          <w:szCs w:val="56"/>
        </w:rPr>
        <w:t>-1</w:t>
      </w:r>
      <w:r w:rsidR="00B745CB" w:rsidRPr="00E8699F">
        <w:rPr>
          <w:sz w:val="56"/>
          <w:szCs w:val="56"/>
        </w:rPr>
        <w:t>9</w:t>
      </w:r>
      <w:r w:rsidR="004928AC">
        <w:rPr>
          <w:sz w:val="56"/>
          <w:szCs w:val="56"/>
        </w:rPr>
        <w:t>78</w:t>
      </w:r>
      <w:r w:rsidRPr="00E8699F">
        <w:rPr>
          <w:sz w:val="56"/>
          <w:szCs w:val="56"/>
        </w:rPr>
        <w:t>)</w:t>
      </w:r>
    </w:p>
    <w:p w14:paraId="4A7C4271" w14:textId="77777777" w:rsidR="007F019A" w:rsidRPr="00E8699F" w:rsidRDefault="00B745CB" w:rsidP="00B745CB">
      <w:pPr>
        <w:pStyle w:val="Subtitle"/>
        <w:tabs>
          <w:tab w:val="clear" w:pos="360"/>
        </w:tabs>
        <w:ind w:firstLine="0"/>
        <w:jc w:val="center"/>
        <w:rPr>
          <w:sz w:val="56"/>
          <w:szCs w:val="56"/>
        </w:rPr>
      </w:pPr>
      <w:r w:rsidRPr="00E8699F">
        <w:rPr>
          <w:sz w:val="56"/>
          <w:szCs w:val="56"/>
        </w:rPr>
        <w:t>Commander</w:t>
      </w:r>
      <w:r w:rsidR="004928AC">
        <w:rPr>
          <w:sz w:val="56"/>
          <w:szCs w:val="56"/>
        </w:rPr>
        <w:t>,</w:t>
      </w:r>
      <w:r w:rsidRPr="00E8699F">
        <w:rPr>
          <w:sz w:val="56"/>
          <w:szCs w:val="56"/>
        </w:rPr>
        <w:t xml:space="preserve"> </w:t>
      </w:r>
      <w:r w:rsidR="004928AC" w:rsidRPr="004928AC">
        <w:rPr>
          <w:sz w:val="56"/>
          <w:szCs w:val="56"/>
        </w:rPr>
        <w:t>Fifth Panzer</w:t>
      </w:r>
      <w:r w:rsidR="004928AC" w:rsidRPr="00E8699F">
        <w:rPr>
          <w:sz w:val="56"/>
          <w:szCs w:val="56"/>
        </w:rPr>
        <w:t xml:space="preserve"> </w:t>
      </w:r>
      <w:r w:rsidR="004928AC">
        <w:rPr>
          <w:sz w:val="56"/>
          <w:szCs w:val="56"/>
        </w:rPr>
        <w:t>Army</w:t>
      </w:r>
    </w:p>
    <w:p w14:paraId="4A7C4272" w14:textId="77777777" w:rsidR="00B745CB" w:rsidRPr="00B745CB" w:rsidRDefault="00250E3E" w:rsidP="00B745CB">
      <w:pPr>
        <w:pStyle w:val="Subtitle"/>
        <w:tabs>
          <w:tab w:val="clear" w:pos="360"/>
        </w:tabs>
        <w:ind w:firstLine="0"/>
        <w:jc w:val="center"/>
        <w:rPr>
          <w:sz w:val="56"/>
          <w:szCs w:val="72"/>
        </w:rPr>
      </w:pPr>
      <w:r w:rsidRPr="00D1123E">
        <w:rPr>
          <w:noProof/>
        </w:rPr>
        <w:drawing>
          <wp:inline distT="0" distB="0" distL="0" distR="0" wp14:anchorId="4A7C42B3" wp14:editId="4A7C42B4">
            <wp:extent cx="2552700" cy="4124325"/>
            <wp:effectExtent l="0" t="0" r="0" b="0"/>
            <wp:docPr id="1" name="Picture 1" descr="Bundesarchiv Bild 146-1976-143-21, Hasso von Manteuff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ndesarchiv Bild 146-1976-143-21, Hasso von Manteuffe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C4273" w14:textId="77777777" w:rsidR="00E8699F" w:rsidRPr="00E8699F" w:rsidRDefault="00E8699F" w:rsidP="00E8699F">
      <w:pPr>
        <w:autoSpaceDE w:val="0"/>
        <w:autoSpaceDN w:val="0"/>
        <w:adjustRightInd w:val="0"/>
        <w:jc w:val="center"/>
        <w:rPr>
          <w:b/>
          <w:sz w:val="44"/>
          <w:szCs w:val="32"/>
        </w:rPr>
      </w:pPr>
      <w:r w:rsidRPr="00E8699F">
        <w:rPr>
          <w:b/>
          <w:sz w:val="44"/>
          <w:szCs w:val="32"/>
        </w:rPr>
        <w:t>The Encirclement of Nancy</w:t>
      </w:r>
    </w:p>
    <w:p w14:paraId="4A7C4274" w14:textId="77777777" w:rsidR="00E8699F" w:rsidRPr="00E8699F" w:rsidRDefault="00E8699F" w:rsidP="00E8699F">
      <w:pPr>
        <w:autoSpaceDE w:val="0"/>
        <w:autoSpaceDN w:val="0"/>
        <w:adjustRightInd w:val="0"/>
        <w:jc w:val="center"/>
        <w:rPr>
          <w:b/>
          <w:sz w:val="44"/>
          <w:szCs w:val="32"/>
        </w:rPr>
      </w:pPr>
      <w:r w:rsidRPr="00E8699F">
        <w:rPr>
          <w:b/>
          <w:sz w:val="44"/>
          <w:szCs w:val="32"/>
        </w:rPr>
        <w:t>Virtual Staff Ride</w:t>
      </w:r>
    </w:p>
    <w:p w14:paraId="4A7C4275" w14:textId="77777777" w:rsidR="00E8699F" w:rsidRPr="00E8699F" w:rsidRDefault="00E8699F" w:rsidP="00E8699F">
      <w:pPr>
        <w:pStyle w:val="Header"/>
        <w:jc w:val="center"/>
        <w:rPr>
          <w:b/>
          <w:sz w:val="44"/>
          <w:szCs w:val="32"/>
        </w:rPr>
      </w:pPr>
      <w:r w:rsidRPr="00E8699F">
        <w:rPr>
          <w:b/>
          <w:sz w:val="44"/>
          <w:szCs w:val="32"/>
        </w:rPr>
        <w:t xml:space="preserve"> (France, 1944)</w:t>
      </w:r>
    </w:p>
    <w:p w14:paraId="4A7C4276" w14:textId="77777777" w:rsidR="004B647A" w:rsidRDefault="004B647A" w:rsidP="00571A32">
      <w:pPr>
        <w:pStyle w:val="Subtitle"/>
        <w:tabs>
          <w:tab w:val="clear" w:pos="360"/>
        </w:tabs>
        <w:ind w:firstLine="0"/>
        <w:jc w:val="center"/>
      </w:pPr>
    </w:p>
    <w:p w14:paraId="4A7C4277" w14:textId="77777777" w:rsidR="00BF7859" w:rsidRDefault="00BF7859" w:rsidP="00571A32">
      <w:pPr>
        <w:pStyle w:val="Subtitle"/>
        <w:tabs>
          <w:tab w:val="clear" w:pos="360"/>
        </w:tabs>
        <w:ind w:firstLine="0"/>
        <w:jc w:val="center"/>
      </w:pPr>
    </w:p>
    <w:p w14:paraId="4A7C4278" w14:textId="77777777" w:rsidR="00E8699F" w:rsidRDefault="00E8699F" w:rsidP="00571A32">
      <w:pPr>
        <w:pStyle w:val="Subtitle"/>
        <w:tabs>
          <w:tab w:val="clear" w:pos="360"/>
        </w:tabs>
        <w:ind w:firstLine="0"/>
        <w:jc w:val="center"/>
      </w:pPr>
    </w:p>
    <w:p w14:paraId="4A7C4279" w14:textId="77777777" w:rsidR="00E8699F" w:rsidRDefault="00E8699F" w:rsidP="00571A32">
      <w:pPr>
        <w:pStyle w:val="Subtitle"/>
        <w:tabs>
          <w:tab w:val="clear" w:pos="360"/>
        </w:tabs>
        <w:ind w:firstLine="0"/>
        <w:jc w:val="center"/>
      </w:pPr>
    </w:p>
    <w:p w14:paraId="4A7C427A" w14:textId="77777777" w:rsidR="00E8699F" w:rsidRDefault="00E8699F" w:rsidP="00571A32">
      <w:pPr>
        <w:pStyle w:val="Subtitle"/>
        <w:tabs>
          <w:tab w:val="clear" w:pos="360"/>
        </w:tabs>
        <w:ind w:firstLine="0"/>
        <w:jc w:val="center"/>
      </w:pPr>
    </w:p>
    <w:p w14:paraId="4A7C427B" w14:textId="416348BA" w:rsidR="007F019A" w:rsidRDefault="00BF7859" w:rsidP="00571A32">
      <w:pPr>
        <w:pStyle w:val="Subtitle"/>
        <w:tabs>
          <w:tab w:val="clear" w:pos="360"/>
        </w:tabs>
        <w:ind w:firstLine="0"/>
        <w:jc w:val="center"/>
      </w:pPr>
      <w:r>
        <w:rPr>
          <w:sz w:val="16"/>
        </w:rPr>
        <w:t xml:space="preserve">Collins, </w:t>
      </w:r>
      <w:r w:rsidR="00FF4283">
        <w:rPr>
          <w:sz w:val="16"/>
        </w:rPr>
        <w:t>Feb 2022</w:t>
      </w:r>
      <w:r w:rsidR="007F019A">
        <w:br w:type="page"/>
      </w:r>
      <w:r w:rsidR="004928AC">
        <w:lastRenderedPageBreak/>
        <w:t xml:space="preserve">LTG </w:t>
      </w:r>
      <w:r w:rsidR="004928AC" w:rsidRPr="004928AC">
        <w:t>Manteuffel</w:t>
      </w:r>
    </w:p>
    <w:p w14:paraId="4A7C427C" w14:textId="77777777" w:rsidR="006825D3" w:rsidRPr="00D95A91" w:rsidRDefault="006825D3" w:rsidP="00571A32">
      <w:pPr>
        <w:pStyle w:val="Subtitle"/>
        <w:tabs>
          <w:tab w:val="clear" w:pos="360"/>
        </w:tabs>
        <w:ind w:firstLine="0"/>
        <w:jc w:val="center"/>
        <w:rPr>
          <w:sz w:val="40"/>
        </w:rPr>
      </w:pPr>
      <w:r w:rsidRPr="00D95A91">
        <w:t>(Art of War)</w:t>
      </w:r>
    </w:p>
    <w:p w14:paraId="4A7C427D" w14:textId="77777777" w:rsidR="00D95A91" w:rsidRDefault="00D95A91" w:rsidP="00D95A91"/>
    <w:p w14:paraId="4A7C427E" w14:textId="77777777" w:rsidR="00D95A91" w:rsidRPr="004928AC" w:rsidRDefault="004928AC" w:rsidP="004928AC">
      <w:pPr>
        <w:pStyle w:val="Subtitle"/>
        <w:numPr>
          <w:ilvl w:val="0"/>
          <w:numId w:val="2"/>
        </w:numPr>
        <w:rPr>
          <w:bCs w:val="0"/>
        </w:rPr>
      </w:pPr>
      <w:r w:rsidRPr="004928AC">
        <w:t xml:space="preserve">General der </w:t>
      </w:r>
      <w:proofErr w:type="spellStart"/>
      <w:r w:rsidRPr="004928AC">
        <w:t>Panzertruppen</w:t>
      </w:r>
      <w:proofErr w:type="spellEnd"/>
      <w:r w:rsidRPr="004928AC">
        <w:t xml:space="preserve"> </w:t>
      </w:r>
      <w:proofErr w:type="spellStart"/>
      <w:r w:rsidRPr="004928AC">
        <w:t>Hasso</w:t>
      </w:r>
      <w:proofErr w:type="spellEnd"/>
      <w:r w:rsidRPr="004928AC">
        <w:t xml:space="preserve"> von Manteuffel</w:t>
      </w:r>
      <w:r>
        <w:t xml:space="preserve">, </w:t>
      </w:r>
      <w:r w:rsidRPr="004928AC">
        <w:t>Fifth Panzer Army</w:t>
      </w:r>
    </w:p>
    <w:p w14:paraId="4A7C427F" w14:textId="77777777" w:rsidR="00D95A91" w:rsidRDefault="00D95A91" w:rsidP="00D95A91">
      <w:pPr>
        <w:pStyle w:val="Subtitle"/>
        <w:tabs>
          <w:tab w:val="clear" w:pos="360"/>
        </w:tabs>
        <w:ind w:firstLine="0"/>
        <w:rPr>
          <w:b w:val="0"/>
          <w:bCs w:val="0"/>
        </w:rPr>
      </w:pPr>
    </w:p>
    <w:p w14:paraId="4A7C4280" w14:textId="77777777" w:rsidR="00F552C3" w:rsidRDefault="004928AC" w:rsidP="00F552C3">
      <w:pPr>
        <w:pStyle w:val="ListParagraph"/>
        <w:numPr>
          <w:ilvl w:val="1"/>
          <w:numId w:val="2"/>
        </w:numPr>
        <w:autoSpaceDE w:val="0"/>
        <w:autoSpaceDN w:val="0"/>
        <w:adjustRightInd w:val="0"/>
        <w:contextualSpacing/>
      </w:pPr>
      <w:r>
        <w:t xml:space="preserve">[Excerpt from </w:t>
      </w:r>
      <w:r w:rsidRPr="004928AC">
        <w:rPr>
          <w:i/>
        </w:rPr>
        <w:t>The Lorraine Campaign</w:t>
      </w:r>
      <w:r w:rsidRPr="00B06A7F">
        <w:t xml:space="preserve"> by</w:t>
      </w:r>
      <w:r>
        <w:t xml:space="preserve"> H.M. Cole, 1950, 215-219] </w:t>
      </w:r>
      <w:r w:rsidRPr="002031A6">
        <w:t xml:space="preserve">When the </w:t>
      </w:r>
      <w:r w:rsidRPr="004928AC">
        <w:rPr>
          <w:i/>
          <w:iCs/>
        </w:rPr>
        <w:t xml:space="preserve">Fifth Panzer Army </w:t>
      </w:r>
      <w:r w:rsidRPr="002031A6">
        <w:t>headquarters arrived</w:t>
      </w:r>
      <w:r>
        <w:t xml:space="preserve"> </w:t>
      </w:r>
      <w:r w:rsidRPr="002031A6">
        <w:t>from Holland, on 9 September, it consisted only of an operations staff and</w:t>
      </w:r>
      <w:r>
        <w:t xml:space="preserve"> </w:t>
      </w:r>
      <w:r w:rsidRPr="002031A6">
        <w:t>some communications troops. However, Hitler personally had selected a chief</w:t>
      </w:r>
      <w:r>
        <w:t xml:space="preserve"> </w:t>
      </w:r>
      <w:r w:rsidRPr="002031A6">
        <w:t xml:space="preserve">for the </w:t>
      </w:r>
      <w:r w:rsidRPr="004928AC">
        <w:rPr>
          <w:i/>
          <w:iCs/>
        </w:rPr>
        <w:t xml:space="preserve">Fifth Panzer Army </w:t>
      </w:r>
      <w:r w:rsidRPr="002031A6">
        <w:t>and two days later General Manteuffel appeared</w:t>
      </w:r>
      <w:r>
        <w:t xml:space="preserve"> </w:t>
      </w:r>
      <w:r w:rsidRPr="002031A6">
        <w:t>to assume the command, accompanied as was customary by his own chief of</w:t>
      </w:r>
      <w:r>
        <w:t xml:space="preserve"> </w:t>
      </w:r>
      <w:r w:rsidRPr="002031A6">
        <w:t xml:space="preserve">staff (Colonel Wolf von </w:t>
      </w:r>
      <w:proofErr w:type="spellStart"/>
      <w:r w:rsidRPr="002031A6">
        <w:t>Kahlden</w:t>
      </w:r>
      <w:proofErr w:type="spellEnd"/>
      <w:r w:rsidRPr="002031A6">
        <w:t>). General Manteuffel was fresh from the</w:t>
      </w:r>
      <w:r>
        <w:t xml:space="preserve"> </w:t>
      </w:r>
      <w:r w:rsidRPr="002031A6">
        <w:t>Russian front, where he had last led an armored division. Small, energetic, a</w:t>
      </w:r>
      <w:r>
        <w:t xml:space="preserve"> </w:t>
      </w:r>
      <w:r w:rsidRPr="002031A6">
        <w:t>popular leader with a reputation for extreme personal bravery, Manteuffel</w:t>
      </w:r>
      <w:r>
        <w:t xml:space="preserve"> </w:t>
      </w:r>
      <w:r w:rsidRPr="002031A6">
        <w:t>had been named over many his senior to command an army. He was believed</w:t>
      </w:r>
      <w:r>
        <w:t xml:space="preserve"> </w:t>
      </w:r>
      <w:r w:rsidRPr="002031A6">
        <w:t>to be politically sound—an important consideration for any army commander</w:t>
      </w:r>
      <w:r>
        <w:t xml:space="preserve"> </w:t>
      </w:r>
      <w:r w:rsidRPr="002031A6">
        <w:t>after the events of 20 July—but his reputation as a prewar armored specialist,</w:t>
      </w:r>
      <w:r>
        <w:t xml:space="preserve"> </w:t>
      </w:r>
      <w:r w:rsidRPr="002031A6">
        <w:t>enhanced by service in North Africa and Russia, testifies that Manteuffel’s</w:t>
      </w:r>
      <w:r>
        <w:t xml:space="preserve"> </w:t>
      </w:r>
      <w:r w:rsidRPr="002031A6">
        <w:t>assignment was not merely a political expedient.</w:t>
      </w:r>
    </w:p>
    <w:p w14:paraId="4A7C4281" w14:textId="77777777" w:rsidR="00F552C3" w:rsidRDefault="00F552C3" w:rsidP="00F552C3">
      <w:pPr>
        <w:pStyle w:val="ListParagraph"/>
        <w:autoSpaceDE w:val="0"/>
        <w:autoSpaceDN w:val="0"/>
        <w:adjustRightInd w:val="0"/>
        <w:contextualSpacing/>
      </w:pPr>
    </w:p>
    <w:p w14:paraId="4A7C4282" w14:textId="77777777" w:rsidR="00F552C3" w:rsidRPr="00F552C3" w:rsidRDefault="004928AC" w:rsidP="00F552C3">
      <w:pPr>
        <w:pStyle w:val="ListParagraph"/>
        <w:numPr>
          <w:ilvl w:val="1"/>
          <w:numId w:val="2"/>
        </w:numPr>
        <w:autoSpaceDE w:val="0"/>
        <w:autoSpaceDN w:val="0"/>
        <w:adjustRightInd w:val="0"/>
        <w:contextualSpacing/>
      </w:pPr>
      <w:r>
        <w:t>Fifth Panzer Army key subordinate units</w:t>
      </w:r>
      <w:r w:rsidR="00F552C3">
        <w:t xml:space="preserve"> were the </w:t>
      </w:r>
      <w:r w:rsidR="00F552C3" w:rsidRPr="00F552C3">
        <w:rPr>
          <w:i/>
        </w:rPr>
        <w:t>XLVII (47th) Panzer Corps</w:t>
      </w:r>
      <w:r w:rsidR="00F552C3">
        <w:t xml:space="preserve"> and the </w:t>
      </w:r>
      <w:r w:rsidR="00F552C3" w:rsidRPr="00F552C3">
        <w:rPr>
          <w:i/>
        </w:rPr>
        <w:t>LVIII (58</w:t>
      </w:r>
      <w:r w:rsidR="00F552C3" w:rsidRPr="00F552C3">
        <w:rPr>
          <w:i/>
          <w:vertAlign w:val="superscript"/>
        </w:rPr>
        <w:t>th</w:t>
      </w:r>
      <w:r w:rsidR="00F552C3" w:rsidRPr="00F552C3">
        <w:rPr>
          <w:i/>
        </w:rPr>
        <w:t xml:space="preserve">) Panzer Corps. </w:t>
      </w:r>
      <w:r w:rsidR="00F552C3">
        <w:t xml:space="preserve">Some of the key units within the Corps was: </w:t>
      </w:r>
      <w:r w:rsidRPr="00F552C3">
        <w:rPr>
          <w:i/>
        </w:rPr>
        <w:t>111th Panzer Brigade,</w:t>
      </w:r>
      <w:r w:rsidR="00F552C3" w:rsidRPr="00F552C3">
        <w:rPr>
          <w:i/>
        </w:rPr>
        <w:t xml:space="preserve"> 112</w:t>
      </w:r>
      <w:r w:rsidR="00F552C3" w:rsidRPr="00F552C3">
        <w:rPr>
          <w:i/>
          <w:vertAlign w:val="superscript"/>
        </w:rPr>
        <w:t>th</w:t>
      </w:r>
      <w:r w:rsidR="00F552C3" w:rsidRPr="00F552C3">
        <w:rPr>
          <w:i/>
        </w:rPr>
        <w:t xml:space="preserve"> Panzer Brigade, </w:t>
      </w:r>
      <w:r w:rsidRPr="00F552C3">
        <w:rPr>
          <w:i/>
        </w:rPr>
        <w:t>113th Panzer Brigade, 11th Panzer Division, 15th Panzer Grenadier Division</w:t>
      </w:r>
      <w:r w:rsidR="00F552C3" w:rsidRPr="00F552C3">
        <w:rPr>
          <w:i/>
        </w:rPr>
        <w:t>, and the 21</w:t>
      </w:r>
      <w:r w:rsidR="00F552C3" w:rsidRPr="00F552C3">
        <w:rPr>
          <w:i/>
          <w:vertAlign w:val="superscript"/>
        </w:rPr>
        <w:t>st</w:t>
      </w:r>
      <w:r w:rsidR="00F552C3" w:rsidRPr="00F552C3">
        <w:rPr>
          <w:i/>
        </w:rPr>
        <w:t xml:space="preserve"> Panzer Division</w:t>
      </w:r>
    </w:p>
    <w:p w14:paraId="4A7C4283" w14:textId="77777777" w:rsidR="004928AC" w:rsidRDefault="004928AC" w:rsidP="00F552C3">
      <w:pPr>
        <w:pStyle w:val="ListParagraph"/>
        <w:autoSpaceDE w:val="0"/>
        <w:autoSpaceDN w:val="0"/>
        <w:adjustRightInd w:val="0"/>
        <w:ind w:left="0"/>
        <w:contextualSpacing/>
      </w:pPr>
      <w:r>
        <w:rPr>
          <w:i/>
        </w:rPr>
        <w:t>.</w:t>
      </w:r>
    </w:p>
    <w:p w14:paraId="4A7C4284" w14:textId="77777777" w:rsidR="004928AC" w:rsidRDefault="004928AC" w:rsidP="0004222A">
      <w:pPr>
        <w:pStyle w:val="ListParagraph"/>
        <w:numPr>
          <w:ilvl w:val="1"/>
          <w:numId w:val="2"/>
        </w:numPr>
        <w:autoSpaceDE w:val="0"/>
        <w:autoSpaceDN w:val="0"/>
        <w:adjustRightInd w:val="0"/>
        <w:contextualSpacing/>
      </w:pPr>
      <w:r>
        <w:t xml:space="preserve">For additional detail see: </w:t>
      </w:r>
      <w:hyperlink r:id="rId10" w:history="1">
        <w:r w:rsidRPr="00E95733">
          <w:rPr>
            <w:rStyle w:val="Hyperlink"/>
          </w:rPr>
          <w:t>https://www.historynet.com/manteuffel-germanys-panzer-baron.htm</w:t>
        </w:r>
      </w:hyperlink>
    </w:p>
    <w:p w14:paraId="4A7C4285" w14:textId="77777777" w:rsidR="004928AC" w:rsidRDefault="004928AC" w:rsidP="004928AC">
      <w:pPr>
        <w:pStyle w:val="ListParagraph"/>
        <w:autoSpaceDE w:val="0"/>
        <w:autoSpaceDN w:val="0"/>
        <w:adjustRightInd w:val="0"/>
        <w:contextualSpacing/>
      </w:pPr>
    </w:p>
    <w:p w14:paraId="4A7C4286" w14:textId="77777777" w:rsidR="00F552C3" w:rsidRPr="007925AD" w:rsidRDefault="00F552C3" w:rsidP="00F552C3">
      <w:pPr>
        <w:pStyle w:val="Subtitle"/>
        <w:numPr>
          <w:ilvl w:val="0"/>
          <w:numId w:val="2"/>
        </w:numPr>
        <w:rPr>
          <w:b w:val="0"/>
          <w:bCs w:val="0"/>
        </w:rPr>
      </w:pPr>
      <w:r w:rsidRPr="00E32F85">
        <w:rPr>
          <w:bCs w:val="0"/>
        </w:rPr>
        <w:t>Read</w:t>
      </w:r>
      <w:r>
        <w:rPr>
          <w:bCs w:val="0"/>
        </w:rPr>
        <w:t xml:space="preserve">: </w:t>
      </w:r>
    </w:p>
    <w:p w14:paraId="4A7C4287" w14:textId="77777777" w:rsidR="00F552C3" w:rsidRPr="00E32F85" w:rsidRDefault="00F552C3" w:rsidP="00F552C3">
      <w:pPr>
        <w:pStyle w:val="Subtitle"/>
        <w:tabs>
          <w:tab w:val="clear" w:pos="360"/>
        </w:tabs>
        <w:ind w:firstLine="0"/>
        <w:rPr>
          <w:bCs w:val="0"/>
        </w:rPr>
      </w:pPr>
    </w:p>
    <w:p w14:paraId="4A7C4288" w14:textId="77777777" w:rsidR="00F552C3" w:rsidRPr="00E32F85" w:rsidRDefault="00F552C3" w:rsidP="00F552C3">
      <w:pPr>
        <w:pStyle w:val="Subtitle"/>
        <w:numPr>
          <w:ilvl w:val="1"/>
          <w:numId w:val="2"/>
        </w:numPr>
        <w:rPr>
          <w:b w:val="0"/>
          <w:bCs w:val="0"/>
        </w:rPr>
      </w:pPr>
      <w:r w:rsidRPr="004F6C69">
        <w:rPr>
          <w:i/>
        </w:rPr>
        <w:t>The Lorraine Campaign, An Overview</w:t>
      </w:r>
      <w:r w:rsidRPr="009D1C1F">
        <w:t>, September – December 1944, by Dr. Christopher R. Gabel, February 1985</w:t>
      </w:r>
      <w:r>
        <w:t xml:space="preserve">. Pages 1-21. </w:t>
      </w:r>
      <w:r>
        <w:rPr>
          <w:b w:val="0"/>
        </w:rPr>
        <w:t xml:space="preserve">This provides an overview of the U.S. Third Army’s operations in Lorraine in September 1944. </w:t>
      </w:r>
    </w:p>
    <w:p w14:paraId="4A7C4289" w14:textId="77777777" w:rsidR="00F552C3" w:rsidRPr="00E32F85" w:rsidRDefault="00F552C3" w:rsidP="00F552C3">
      <w:pPr>
        <w:pStyle w:val="Subtitle"/>
        <w:tabs>
          <w:tab w:val="clear" w:pos="360"/>
        </w:tabs>
        <w:ind w:left="720" w:firstLine="0"/>
        <w:rPr>
          <w:b w:val="0"/>
          <w:bCs w:val="0"/>
        </w:rPr>
      </w:pPr>
      <w:r>
        <w:rPr>
          <w:b w:val="0"/>
        </w:rPr>
        <w:t xml:space="preserve"> </w:t>
      </w:r>
    </w:p>
    <w:p w14:paraId="4A7C428A" w14:textId="77777777" w:rsidR="00F552C3" w:rsidRPr="001E5F58" w:rsidRDefault="00F552C3" w:rsidP="00F552C3">
      <w:pPr>
        <w:pStyle w:val="Subtitle"/>
        <w:numPr>
          <w:ilvl w:val="1"/>
          <w:numId w:val="2"/>
        </w:numPr>
        <w:rPr>
          <w:b w:val="0"/>
          <w:bCs w:val="0"/>
        </w:rPr>
      </w:pPr>
      <w:r>
        <w:t xml:space="preserve">Designated portions of </w:t>
      </w:r>
      <w:r w:rsidRPr="001E5F58">
        <w:rPr>
          <w:i/>
        </w:rPr>
        <w:t>The Lorraine Campaign</w:t>
      </w:r>
      <w:r>
        <w:rPr>
          <w:i/>
        </w:rPr>
        <w:t xml:space="preserve"> </w:t>
      </w:r>
      <w:r>
        <w:t>(CMH Pub 7-6-1)</w:t>
      </w:r>
      <w:r w:rsidRPr="00845CB6">
        <w:t xml:space="preserve"> by H.M. C</w:t>
      </w:r>
      <w:r>
        <w:t>ole.</w:t>
      </w:r>
    </w:p>
    <w:p w14:paraId="4A7C428B" w14:textId="77777777" w:rsidR="00F552C3" w:rsidRPr="001E5F58" w:rsidRDefault="00F552C3" w:rsidP="00F552C3">
      <w:pPr>
        <w:pStyle w:val="Subtitle"/>
        <w:numPr>
          <w:ilvl w:val="2"/>
          <w:numId w:val="2"/>
        </w:numPr>
        <w:rPr>
          <w:b w:val="0"/>
          <w:bCs w:val="0"/>
        </w:rPr>
      </w:pPr>
      <w:r>
        <w:t>Chapter I: The Halt at the Meuse</w:t>
      </w:r>
    </w:p>
    <w:p w14:paraId="4A7C428C" w14:textId="77777777" w:rsidR="00F552C3" w:rsidRDefault="00F552C3" w:rsidP="00F552C3">
      <w:pPr>
        <w:pStyle w:val="Subtitle"/>
        <w:numPr>
          <w:ilvl w:val="2"/>
          <w:numId w:val="2"/>
        </w:numPr>
        <w:rPr>
          <w:b w:val="0"/>
          <w:bCs w:val="0"/>
        </w:rPr>
      </w:pPr>
      <w:r>
        <w:t>Chapter II: The XII Corps Crossing of the Moselle (5-30 September)</w:t>
      </w:r>
    </w:p>
    <w:p w14:paraId="4A7C428D" w14:textId="77777777" w:rsidR="00F552C3" w:rsidRPr="006D344E" w:rsidRDefault="00F552C3" w:rsidP="00F552C3">
      <w:pPr>
        <w:pStyle w:val="Subtitle"/>
        <w:numPr>
          <w:ilvl w:val="2"/>
          <w:numId w:val="2"/>
        </w:numPr>
        <w:rPr>
          <w:b w:val="0"/>
          <w:bCs w:val="0"/>
        </w:rPr>
      </w:pPr>
      <w:r>
        <w:t>Chapter IV: The XV Corps Advance (11-20 September)</w:t>
      </w:r>
    </w:p>
    <w:p w14:paraId="4A7C428E" w14:textId="77777777" w:rsidR="00F552C3" w:rsidRPr="00C15B86" w:rsidRDefault="00F552C3" w:rsidP="00F552C3">
      <w:pPr>
        <w:pStyle w:val="Subtitle"/>
        <w:numPr>
          <w:ilvl w:val="2"/>
          <w:numId w:val="2"/>
        </w:numPr>
        <w:rPr>
          <w:b w:val="0"/>
          <w:bCs w:val="0"/>
        </w:rPr>
      </w:pPr>
      <w:r w:rsidRPr="00C15B86">
        <w:rPr>
          <w:bCs w:val="0"/>
        </w:rPr>
        <w:t>Chapter V: The German Counterattack in the XII Corps</w:t>
      </w:r>
    </w:p>
    <w:p w14:paraId="4A7C428F" w14:textId="77777777" w:rsidR="00D95A91" w:rsidRDefault="00D95A91" w:rsidP="00D95A91">
      <w:pPr>
        <w:pStyle w:val="Subtitle"/>
        <w:tabs>
          <w:tab w:val="clear" w:pos="360"/>
        </w:tabs>
        <w:ind w:firstLine="0"/>
        <w:rPr>
          <w:b w:val="0"/>
          <w:bCs w:val="0"/>
        </w:rPr>
      </w:pPr>
    </w:p>
    <w:p w14:paraId="4A7C429D" w14:textId="77777777" w:rsidR="004928AC" w:rsidRDefault="004928AC" w:rsidP="006825D3">
      <w:pPr>
        <w:pStyle w:val="Subtitle"/>
        <w:tabs>
          <w:tab w:val="clear" w:pos="360"/>
        </w:tabs>
        <w:ind w:firstLine="0"/>
        <w:rPr>
          <w:bCs w:val="0"/>
        </w:rPr>
      </w:pPr>
    </w:p>
    <w:p w14:paraId="4A7C429E" w14:textId="77777777" w:rsidR="00AE4F48" w:rsidRDefault="00D95A91" w:rsidP="00FF4283">
      <w:pPr>
        <w:pStyle w:val="Subtitle"/>
        <w:numPr>
          <w:ilvl w:val="0"/>
          <w:numId w:val="2"/>
        </w:numPr>
        <w:rPr>
          <w:bCs w:val="0"/>
        </w:rPr>
      </w:pPr>
      <w:r>
        <w:rPr>
          <w:bCs w:val="0"/>
        </w:rPr>
        <w:t xml:space="preserve">Virtual </w:t>
      </w:r>
      <w:r w:rsidR="00AE4F48">
        <w:rPr>
          <w:bCs w:val="0"/>
        </w:rPr>
        <w:t>Field Study Participation (be prepared to discuss the following)</w:t>
      </w:r>
    </w:p>
    <w:p w14:paraId="4A7C429F" w14:textId="77777777" w:rsidR="00AE4F48" w:rsidRDefault="00AE4F48" w:rsidP="00AE4F48">
      <w:pPr>
        <w:pStyle w:val="Subtitle"/>
        <w:tabs>
          <w:tab w:val="clear" w:pos="360"/>
          <w:tab w:val="left" w:pos="720"/>
        </w:tabs>
        <w:ind w:firstLine="0"/>
        <w:rPr>
          <w:bCs w:val="0"/>
        </w:rPr>
      </w:pPr>
    </w:p>
    <w:p w14:paraId="6ABCE1EE" w14:textId="77777777" w:rsidR="00FF4283" w:rsidRPr="00FE30F2" w:rsidRDefault="00FF4283" w:rsidP="00FF4283">
      <w:pPr>
        <w:pStyle w:val="Subtitle"/>
        <w:numPr>
          <w:ilvl w:val="1"/>
          <w:numId w:val="2"/>
        </w:numPr>
        <w:rPr>
          <w:b w:val="0"/>
          <w:bCs w:val="0"/>
        </w:rPr>
      </w:pPr>
      <w:r w:rsidRPr="00FE30F2">
        <w:rPr>
          <w:b w:val="0"/>
          <w:bCs w:val="0"/>
        </w:rPr>
        <w:t>Brief overview of assigned commander (</w:t>
      </w:r>
      <w:bookmarkStart w:id="0" w:name="OLE_LINK1"/>
      <w:bookmarkStart w:id="1" w:name="OLE_LINK2"/>
      <w:r w:rsidRPr="00FE30F2">
        <w:rPr>
          <w:b w:val="0"/>
          <w:bCs w:val="0"/>
        </w:rPr>
        <w:t>His command and major subordinates</w:t>
      </w:r>
      <w:bookmarkEnd w:id="0"/>
      <w:bookmarkEnd w:id="1"/>
      <w:r w:rsidRPr="00FE30F2">
        <w:rPr>
          <w:b w:val="0"/>
          <w:bCs w:val="0"/>
        </w:rPr>
        <w:t>)</w:t>
      </w:r>
    </w:p>
    <w:p w14:paraId="6B345827" w14:textId="77777777" w:rsidR="00FF4283" w:rsidRDefault="00FF4283" w:rsidP="00FF4283">
      <w:pPr>
        <w:pStyle w:val="Subtitle"/>
        <w:tabs>
          <w:tab w:val="clear" w:pos="360"/>
          <w:tab w:val="left" w:pos="1197"/>
        </w:tabs>
        <w:ind w:left="720" w:firstLine="0"/>
        <w:rPr>
          <w:b w:val="0"/>
          <w:bCs w:val="0"/>
        </w:rPr>
      </w:pPr>
      <w:r>
        <w:rPr>
          <w:b w:val="0"/>
          <w:bCs w:val="0"/>
        </w:rPr>
        <w:tab/>
      </w:r>
    </w:p>
    <w:p w14:paraId="5226B133" w14:textId="77777777" w:rsidR="00FF4283" w:rsidRPr="00FE30F2" w:rsidRDefault="00FF4283" w:rsidP="00FF4283">
      <w:pPr>
        <w:pStyle w:val="Subtitle"/>
        <w:numPr>
          <w:ilvl w:val="2"/>
          <w:numId w:val="2"/>
        </w:numPr>
        <w:rPr>
          <w:b w:val="0"/>
          <w:bCs w:val="0"/>
        </w:rPr>
      </w:pPr>
      <w:r w:rsidRPr="00FE30F2">
        <w:rPr>
          <w:b w:val="0"/>
          <w:bCs w:val="0"/>
        </w:rPr>
        <w:lastRenderedPageBreak/>
        <w:t xml:space="preserve">Assigned commander’s character and reputation prior to the </w:t>
      </w:r>
      <w:r>
        <w:rPr>
          <w:b w:val="0"/>
          <w:bCs w:val="0"/>
        </w:rPr>
        <w:t>Nancy Campaign (How did his character and experience influence his conduct in the campaign?)</w:t>
      </w:r>
    </w:p>
    <w:p w14:paraId="3168D40F" w14:textId="77777777" w:rsidR="00FF4283" w:rsidRDefault="00FF4283" w:rsidP="00FF4283">
      <w:pPr>
        <w:pStyle w:val="Subtitle"/>
        <w:tabs>
          <w:tab w:val="clear" w:pos="360"/>
        </w:tabs>
        <w:ind w:left="720" w:firstLine="0"/>
        <w:rPr>
          <w:b w:val="0"/>
          <w:bCs w:val="0"/>
        </w:rPr>
      </w:pPr>
    </w:p>
    <w:p w14:paraId="1D9C17D2" w14:textId="77777777" w:rsidR="00FF4283" w:rsidRDefault="00FF4283" w:rsidP="00FF4283">
      <w:pPr>
        <w:pStyle w:val="Subtitle"/>
        <w:numPr>
          <w:ilvl w:val="2"/>
          <w:numId w:val="2"/>
        </w:numPr>
        <w:rPr>
          <w:b w:val="0"/>
          <w:bCs w:val="0"/>
        </w:rPr>
      </w:pPr>
      <w:r w:rsidRPr="00FE30F2">
        <w:rPr>
          <w:b w:val="0"/>
          <w:bCs w:val="0"/>
        </w:rPr>
        <w:t>Relationship with superiors and subordinates</w:t>
      </w:r>
      <w:r>
        <w:rPr>
          <w:b w:val="0"/>
          <w:bCs w:val="0"/>
        </w:rPr>
        <w:t>.</w:t>
      </w:r>
    </w:p>
    <w:p w14:paraId="084A9B00" w14:textId="77777777" w:rsidR="00FF4283" w:rsidRDefault="00FF4283" w:rsidP="00FF4283">
      <w:pPr>
        <w:pStyle w:val="Subtitle"/>
        <w:tabs>
          <w:tab w:val="clear" w:pos="360"/>
        </w:tabs>
        <w:ind w:left="720" w:firstLine="0"/>
        <w:rPr>
          <w:b w:val="0"/>
          <w:bCs w:val="0"/>
        </w:rPr>
      </w:pPr>
    </w:p>
    <w:p w14:paraId="3128FBF5" w14:textId="0C56BF3F" w:rsidR="00FF4283" w:rsidRDefault="00FF4283" w:rsidP="00FF4283">
      <w:pPr>
        <w:pStyle w:val="Subtitle"/>
        <w:numPr>
          <w:ilvl w:val="2"/>
          <w:numId w:val="2"/>
        </w:numPr>
        <w:rPr>
          <w:b w:val="0"/>
          <w:bCs w:val="0"/>
        </w:rPr>
      </w:pPr>
      <w:r>
        <w:rPr>
          <w:b w:val="0"/>
          <w:bCs w:val="0"/>
        </w:rPr>
        <w:t>Method and style of command.</w:t>
      </w:r>
    </w:p>
    <w:p w14:paraId="79885657" w14:textId="77777777" w:rsidR="00FF4283" w:rsidRDefault="00FF4283" w:rsidP="00FF4283">
      <w:pPr>
        <w:pStyle w:val="ListParagraph"/>
        <w:rPr>
          <w:b/>
          <w:bCs/>
        </w:rPr>
      </w:pPr>
    </w:p>
    <w:p w14:paraId="76F3942C" w14:textId="77777777" w:rsidR="00FF4283" w:rsidRPr="00FE30F2" w:rsidRDefault="00FF4283" w:rsidP="00FF4283">
      <w:pPr>
        <w:pStyle w:val="Subtitle"/>
        <w:tabs>
          <w:tab w:val="clear" w:pos="360"/>
        </w:tabs>
        <w:ind w:left="1152" w:firstLine="0"/>
        <w:rPr>
          <w:b w:val="0"/>
          <w:bCs w:val="0"/>
        </w:rPr>
      </w:pPr>
    </w:p>
    <w:p w14:paraId="4A7C42A0" w14:textId="77777777" w:rsidR="00DD1788" w:rsidRDefault="00DD1788" w:rsidP="00FF4283">
      <w:pPr>
        <w:numPr>
          <w:ilvl w:val="1"/>
          <w:numId w:val="2"/>
        </w:numPr>
      </w:pPr>
      <w:r>
        <w:t>Available resources to counterattack against the US Third Army.</w:t>
      </w:r>
    </w:p>
    <w:p w14:paraId="4A7C42A1" w14:textId="77777777" w:rsidR="00DD1788" w:rsidRDefault="00DD1788" w:rsidP="00DD1788">
      <w:pPr>
        <w:ind w:left="720"/>
      </w:pPr>
    </w:p>
    <w:p w14:paraId="4A7C42A2" w14:textId="77777777" w:rsidR="00DD1788" w:rsidRDefault="00DD1788" w:rsidP="00FF4283">
      <w:pPr>
        <w:numPr>
          <w:ilvl w:val="1"/>
          <w:numId w:val="2"/>
        </w:numPr>
      </w:pPr>
      <w:r>
        <w:t xml:space="preserve">Relationship with </w:t>
      </w:r>
      <w:r w:rsidRPr="00DD1788">
        <w:rPr>
          <w:i/>
        </w:rPr>
        <w:t>Army Group G</w:t>
      </w:r>
      <w:r>
        <w:t xml:space="preserve">. </w:t>
      </w:r>
    </w:p>
    <w:p w14:paraId="4A7C42A3" w14:textId="77777777" w:rsidR="00DD1788" w:rsidRDefault="00DD1788" w:rsidP="00DD1788">
      <w:pPr>
        <w:ind w:left="720"/>
      </w:pPr>
    </w:p>
    <w:p w14:paraId="4A7C42A4" w14:textId="77777777" w:rsidR="00DD1788" w:rsidRDefault="00DD1788" w:rsidP="00FF4283">
      <w:pPr>
        <w:numPr>
          <w:ilvl w:val="1"/>
          <w:numId w:val="2"/>
        </w:numPr>
      </w:pPr>
      <w:r>
        <w:t>The decision to abandon the planned counterattack west of the Moselle and execute a less ambitious counterattack on the east side of Moselle.</w:t>
      </w:r>
    </w:p>
    <w:p w14:paraId="4A7C42A5" w14:textId="77777777" w:rsidR="00DD1788" w:rsidRDefault="00DD1788" w:rsidP="00DD1788">
      <w:pPr>
        <w:ind w:left="720"/>
      </w:pPr>
    </w:p>
    <w:p w14:paraId="4A7C42A6" w14:textId="77777777" w:rsidR="00DD1788" w:rsidRDefault="00DD1788" w:rsidP="00FF4283">
      <w:pPr>
        <w:numPr>
          <w:ilvl w:val="1"/>
          <w:numId w:val="2"/>
        </w:numPr>
      </w:pPr>
      <w:r>
        <w:t xml:space="preserve">Analyze the </w:t>
      </w:r>
      <w:r w:rsidRPr="00DD1788">
        <w:rPr>
          <w:i/>
        </w:rPr>
        <w:t>Fifth Panzer Army</w:t>
      </w:r>
      <w:r>
        <w:t xml:space="preserve"> counterattacks 19-24 Sept. </w:t>
      </w:r>
    </w:p>
    <w:p w14:paraId="4A7C42A7" w14:textId="77777777" w:rsidR="00DD1788" w:rsidRDefault="00DD1788" w:rsidP="00DD1788">
      <w:pPr>
        <w:ind w:left="720"/>
      </w:pPr>
    </w:p>
    <w:p w14:paraId="4A7C42A8" w14:textId="77777777" w:rsidR="00DD1788" w:rsidRDefault="00DD1788" w:rsidP="00FF4283">
      <w:pPr>
        <w:numPr>
          <w:ilvl w:val="2"/>
          <w:numId w:val="2"/>
        </w:numPr>
      </w:pPr>
      <w:r>
        <w:t xml:space="preserve">Discuss the effectiveness of the </w:t>
      </w:r>
      <w:r w:rsidRPr="008B2CB4">
        <w:rPr>
          <w:i/>
        </w:rPr>
        <w:t>Panzer Brigade</w:t>
      </w:r>
      <w:r>
        <w:t xml:space="preserve"> concept.</w:t>
      </w:r>
    </w:p>
    <w:p w14:paraId="4A7C42A9" w14:textId="77777777" w:rsidR="00DD1788" w:rsidRDefault="00DD1788" w:rsidP="00DD1788">
      <w:pPr>
        <w:ind w:left="720"/>
      </w:pPr>
    </w:p>
    <w:p w14:paraId="4A7C42AA" w14:textId="77777777" w:rsidR="00DD1788" w:rsidRDefault="00DD1788" w:rsidP="00FF4283">
      <w:pPr>
        <w:numPr>
          <w:ilvl w:val="2"/>
          <w:numId w:val="2"/>
        </w:numPr>
      </w:pPr>
      <w:r>
        <w:t xml:space="preserve">Analyze </w:t>
      </w:r>
      <w:r w:rsidRPr="008B2CB4">
        <w:rPr>
          <w:i/>
        </w:rPr>
        <w:t>Manteuffel c</w:t>
      </w:r>
      <w:r>
        <w:t xml:space="preserve">laim that in the Battle of </w:t>
      </w:r>
      <w:proofErr w:type="spellStart"/>
      <w:r>
        <w:t>Arracourt</w:t>
      </w:r>
      <w:proofErr w:type="spellEnd"/>
      <w:r>
        <w:t xml:space="preserve"> the only assistance provided by </w:t>
      </w:r>
      <w:proofErr w:type="spellStart"/>
      <w:r w:rsidRPr="008B2CB4">
        <w:rPr>
          <w:i/>
        </w:rPr>
        <w:t>Blaskowitz</w:t>
      </w:r>
      <w:proofErr w:type="spellEnd"/>
      <w:r w:rsidRPr="008B2CB4">
        <w:rPr>
          <w:i/>
        </w:rPr>
        <w:t xml:space="preserve"> </w:t>
      </w:r>
      <w:r>
        <w:t xml:space="preserve">(19-20 Sept) and </w:t>
      </w:r>
      <w:proofErr w:type="spellStart"/>
      <w:r w:rsidRPr="008B2CB4">
        <w:rPr>
          <w:i/>
        </w:rPr>
        <w:t>Balck</w:t>
      </w:r>
      <w:proofErr w:type="spellEnd"/>
      <w:r w:rsidRPr="008B2CB4">
        <w:rPr>
          <w:i/>
        </w:rPr>
        <w:t xml:space="preserve"> </w:t>
      </w:r>
      <w:r>
        <w:t>(21Sept – 1 Oct) was sharp reprimands for not possessing “the offensive spirit.”</w:t>
      </w:r>
    </w:p>
    <w:p w14:paraId="4A7C42AB" w14:textId="77777777" w:rsidR="00DD1788" w:rsidRDefault="00DD1788" w:rsidP="00DD1788">
      <w:pPr>
        <w:ind w:left="720"/>
      </w:pPr>
    </w:p>
    <w:p w14:paraId="4A7C42AC" w14:textId="77777777" w:rsidR="008B2CB4" w:rsidRDefault="008B2CB4" w:rsidP="00FF4283">
      <w:pPr>
        <w:numPr>
          <w:ilvl w:val="1"/>
          <w:numId w:val="2"/>
        </w:numPr>
      </w:pPr>
      <w:r>
        <w:t xml:space="preserve">Compare and contrast the </w:t>
      </w:r>
      <w:r w:rsidRPr="008B2CB4">
        <w:rPr>
          <w:i/>
        </w:rPr>
        <w:t>Panzer Brigade</w:t>
      </w:r>
      <w:r>
        <w:t xml:space="preserve"> attacks (19-24 Sept) with the </w:t>
      </w:r>
      <w:r w:rsidRPr="008B2CB4">
        <w:rPr>
          <w:i/>
        </w:rPr>
        <w:t>11</w:t>
      </w:r>
      <w:r w:rsidRPr="008B2CB4">
        <w:rPr>
          <w:i/>
          <w:vertAlign w:val="superscript"/>
        </w:rPr>
        <w:t>th</w:t>
      </w:r>
      <w:r w:rsidRPr="008B2CB4">
        <w:rPr>
          <w:i/>
        </w:rPr>
        <w:t xml:space="preserve"> Panzer Division </w:t>
      </w:r>
      <w:r>
        <w:t>attack on 25 Sept.</w:t>
      </w:r>
    </w:p>
    <w:p w14:paraId="4A7C42AD" w14:textId="77777777" w:rsidR="008B2CB4" w:rsidRDefault="008B2CB4" w:rsidP="008B2CB4">
      <w:pPr>
        <w:ind w:left="720"/>
      </w:pPr>
    </w:p>
    <w:p w14:paraId="4A7C42AE" w14:textId="77777777" w:rsidR="008B2CB4" w:rsidRDefault="008B2CB4" w:rsidP="00FF4283">
      <w:pPr>
        <w:numPr>
          <w:ilvl w:val="1"/>
          <w:numId w:val="2"/>
        </w:numPr>
      </w:pPr>
      <w:r>
        <w:t>Overview, the continuation of the counterattack 26 Sept to 1 Oct.</w:t>
      </w:r>
    </w:p>
    <w:p w14:paraId="4A7C42AF" w14:textId="77777777" w:rsidR="008B2CB4" w:rsidRDefault="008B2CB4" w:rsidP="008B2CB4">
      <w:pPr>
        <w:ind w:left="720"/>
      </w:pPr>
    </w:p>
    <w:p w14:paraId="4A7C42B0" w14:textId="77777777" w:rsidR="00DD1788" w:rsidRDefault="00DD1788" w:rsidP="00FF4283">
      <w:pPr>
        <w:numPr>
          <w:ilvl w:val="1"/>
          <w:numId w:val="2"/>
        </w:numPr>
      </w:pPr>
      <w:r>
        <w:t xml:space="preserve">Did </w:t>
      </w:r>
      <w:r w:rsidR="008B2CB4">
        <w:t xml:space="preserve">the </w:t>
      </w:r>
      <w:r w:rsidR="008B2CB4">
        <w:rPr>
          <w:i/>
        </w:rPr>
        <w:t xml:space="preserve">Fifth Panzer Army counterattacks </w:t>
      </w:r>
      <w:r>
        <w:t xml:space="preserve">stop the US Third Army drive to the German border or was it the weather and allied logistical problems. </w:t>
      </w:r>
    </w:p>
    <w:p w14:paraId="4A7C42B1" w14:textId="77777777" w:rsidR="00E8699F" w:rsidRDefault="00E8699F" w:rsidP="00E8699F">
      <w:pPr>
        <w:ind w:left="720"/>
      </w:pPr>
    </w:p>
    <w:p w14:paraId="640810B5" w14:textId="20520F8B" w:rsidR="00FF4283" w:rsidRDefault="00FF4283" w:rsidP="00FF4283">
      <w:pPr>
        <w:pStyle w:val="Subtitle"/>
        <w:numPr>
          <w:ilvl w:val="1"/>
          <w:numId w:val="2"/>
        </w:numPr>
        <w:rPr>
          <w:b w:val="0"/>
          <w:bCs w:val="0"/>
        </w:rPr>
      </w:pPr>
      <w:r w:rsidRPr="00FE30F2">
        <w:rPr>
          <w:b w:val="0"/>
          <w:bCs w:val="0"/>
        </w:rPr>
        <w:t>Overall assessment of assigned commander’s performance in the campaign</w:t>
      </w:r>
      <w:r>
        <w:rPr>
          <w:b w:val="0"/>
          <w:bCs w:val="0"/>
        </w:rPr>
        <w:t>.</w:t>
      </w:r>
    </w:p>
    <w:p w14:paraId="4A7C42B2" w14:textId="77777777" w:rsidR="009B263E" w:rsidRPr="00D95A91" w:rsidRDefault="009B263E" w:rsidP="00D95A91">
      <w:pPr>
        <w:pStyle w:val="Subtitle"/>
        <w:tabs>
          <w:tab w:val="clear" w:pos="360"/>
        </w:tabs>
        <w:ind w:left="0" w:firstLine="0"/>
        <w:rPr>
          <w:b w:val="0"/>
          <w:bCs w:val="0"/>
        </w:rPr>
      </w:pPr>
    </w:p>
    <w:sectPr w:rsidR="009B263E" w:rsidRPr="00D95A91" w:rsidSect="002613D8">
      <w:footerReference w:type="default" r:id="rId11"/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E7F90" w14:textId="77777777" w:rsidR="00E007DE" w:rsidRDefault="00E007DE" w:rsidP="000A62C4">
      <w:r>
        <w:separator/>
      </w:r>
    </w:p>
  </w:endnote>
  <w:endnote w:type="continuationSeparator" w:id="0">
    <w:p w14:paraId="4CFD252E" w14:textId="77777777" w:rsidR="00E007DE" w:rsidRDefault="00E007DE" w:rsidP="000A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C42B9" w14:textId="77777777" w:rsidR="000A62C4" w:rsidRDefault="000A62C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75BA">
      <w:rPr>
        <w:noProof/>
      </w:rPr>
      <w:t>2</w:t>
    </w:r>
    <w:r>
      <w:fldChar w:fldCharType="end"/>
    </w:r>
  </w:p>
  <w:p w14:paraId="4A7C42BA" w14:textId="77777777" w:rsidR="000A62C4" w:rsidRDefault="000A62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90855" w14:textId="77777777" w:rsidR="00E007DE" w:rsidRDefault="00E007DE" w:rsidP="000A62C4">
      <w:r>
        <w:separator/>
      </w:r>
    </w:p>
  </w:footnote>
  <w:footnote w:type="continuationSeparator" w:id="0">
    <w:p w14:paraId="00B94178" w14:textId="77777777" w:rsidR="00E007DE" w:rsidRDefault="00E007DE" w:rsidP="000A6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D79B1"/>
    <w:multiLevelType w:val="hybridMultilevel"/>
    <w:tmpl w:val="C7545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23A51"/>
    <w:multiLevelType w:val="multilevel"/>
    <w:tmpl w:val="AF62E9B6"/>
    <w:lvl w:ilvl="0">
      <w:start w:val="1"/>
      <w:numFmt w:val="upperLetter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584"/>
        </w:tabs>
        <w:ind w:left="1584" w:hanging="504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872"/>
        </w:tabs>
        <w:ind w:left="1872" w:hanging="432"/>
      </w:pPr>
      <w:rPr>
        <w:rFonts w:hint="default"/>
        <w:b w:val="0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36D731C"/>
    <w:multiLevelType w:val="multilevel"/>
    <w:tmpl w:val="7E7A8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3B6E4A"/>
    <w:multiLevelType w:val="multilevel"/>
    <w:tmpl w:val="E070DC2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584"/>
        </w:tabs>
        <w:ind w:left="1584" w:hanging="504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872"/>
        </w:tabs>
        <w:ind w:left="1872" w:hanging="432"/>
      </w:pPr>
      <w:rPr>
        <w:rFonts w:hint="default"/>
        <w:b w:val="0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70887438"/>
    <w:multiLevelType w:val="multilevel"/>
    <w:tmpl w:val="E070DC2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432"/>
      </w:pPr>
      <w:rPr>
        <w:rFonts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584"/>
        </w:tabs>
        <w:ind w:left="1584" w:hanging="504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872"/>
        </w:tabs>
        <w:ind w:left="1872" w:hanging="432"/>
      </w:pPr>
      <w:rPr>
        <w:rFonts w:hint="default"/>
        <w:b w:val="0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217350276">
    <w:abstractNumId w:val="1"/>
  </w:num>
  <w:num w:numId="2" w16cid:durableId="1803231129">
    <w:abstractNumId w:val="4"/>
  </w:num>
  <w:num w:numId="3" w16cid:durableId="1568497889">
    <w:abstractNumId w:val="2"/>
  </w:num>
  <w:num w:numId="4" w16cid:durableId="15889223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4534561">
    <w:abstractNumId w:val="3"/>
  </w:num>
  <w:num w:numId="6" w16cid:durableId="880089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E0C"/>
    <w:rsid w:val="00036C7A"/>
    <w:rsid w:val="00040663"/>
    <w:rsid w:val="0004222A"/>
    <w:rsid w:val="000427E6"/>
    <w:rsid w:val="00054332"/>
    <w:rsid w:val="00064469"/>
    <w:rsid w:val="000817C4"/>
    <w:rsid w:val="00091E03"/>
    <w:rsid w:val="000A52FC"/>
    <w:rsid w:val="000A62C4"/>
    <w:rsid w:val="000B0F6A"/>
    <w:rsid w:val="000B7C58"/>
    <w:rsid w:val="000F673D"/>
    <w:rsid w:val="00101B5B"/>
    <w:rsid w:val="00112363"/>
    <w:rsid w:val="00116EF8"/>
    <w:rsid w:val="00123F85"/>
    <w:rsid w:val="001261A2"/>
    <w:rsid w:val="001710CB"/>
    <w:rsid w:val="00184B24"/>
    <w:rsid w:val="001F0493"/>
    <w:rsid w:val="00215F3B"/>
    <w:rsid w:val="00221E53"/>
    <w:rsid w:val="00250E3E"/>
    <w:rsid w:val="00252D35"/>
    <w:rsid w:val="002613D8"/>
    <w:rsid w:val="0026405D"/>
    <w:rsid w:val="00270629"/>
    <w:rsid w:val="002708B7"/>
    <w:rsid w:val="002849A5"/>
    <w:rsid w:val="002B1464"/>
    <w:rsid w:val="002D626D"/>
    <w:rsid w:val="002D7A4D"/>
    <w:rsid w:val="002F259F"/>
    <w:rsid w:val="00331958"/>
    <w:rsid w:val="00335003"/>
    <w:rsid w:val="00373F36"/>
    <w:rsid w:val="0037586D"/>
    <w:rsid w:val="003A2479"/>
    <w:rsid w:val="003A2B46"/>
    <w:rsid w:val="003B03A4"/>
    <w:rsid w:val="003B3CC6"/>
    <w:rsid w:val="003B788A"/>
    <w:rsid w:val="003D3CDE"/>
    <w:rsid w:val="003D5502"/>
    <w:rsid w:val="003E3D58"/>
    <w:rsid w:val="0040264B"/>
    <w:rsid w:val="00410934"/>
    <w:rsid w:val="004173C7"/>
    <w:rsid w:val="00422387"/>
    <w:rsid w:val="00425046"/>
    <w:rsid w:val="00432CBC"/>
    <w:rsid w:val="00435464"/>
    <w:rsid w:val="00435C1D"/>
    <w:rsid w:val="0043781D"/>
    <w:rsid w:val="00440DCF"/>
    <w:rsid w:val="004419E3"/>
    <w:rsid w:val="00442534"/>
    <w:rsid w:val="00455E3C"/>
    <w:rsid w:val="00467341"/>
    <w:rsid w:val="004928AC"/>
    <w:rsid w:val="004A61D8"/>
    <w:rsid w:val="004B0CE5"/>
    <w:rsid w:val="004B647A"/>
    <w:rsid w:val="00526500"/>
    <w:rsid w:val="005315C7"/>
    <w:rsid w:val="005424FC"/>
    <w:rsid w:val="00552D1F"/>
    <w:rsid w:val="0056610B"/>
    <w:rsid w:val="00571A32"/>
    <w:rsid w:val="00596335"/>
    <w:rsid w:val="005A0070"/>
    <w:rsid w:val="005C4CED"/>
    <w:rsid w:val="005D1D50"/>
    <w:rsid w:val="005E3996"/>
    <w:rsid w:val="005F5993"/>
    <w:rsid w:val="00606D41"/>
    <w:rsid w:val="0061048E"/>
    <w:rsid w:val="00680509"/>
    <w:rsid w:val="006825D3"/>
    <w:rsid w:val="00683192"/>
    <w:rsid w:val="006B07A0"/>
    <w:rsid w:val="006C0B28"/>
    <w:rsid w:val="006D5282"/>
    <w:rsid w:val="006F6FC8"/>
    <w:rsid w:val="00745958"/>
    <w:rsid w:val="00767B9F"/>
    <w:rsid w:val="007C575B"/>
    <w:rsid w:val="007E22C0"/>
    <w:rsid w:val="007F019A"/>
    <w:rsid w:val="0080113B"/>
    <w:rsid w:val="00811E85"/>
    <w:rsid w:val="00821FAA"/>
    <w:rsid w:val="00827DBF"/>
    <w:rsid w:val="008314D6"/>
    <w:rsid w:val="008364D6"/>
    <w:rsid w:val="008648DE"/>
    <w:rsid w:val="00881426"/>
    <w:rsid w:val="008A5322"/>
    <w:rsid w:val="008B2CB4"/>
    <w:rsid w:val="008C5155"/>
    <w:rsid w:val="008F4A90"/>
    <w:rsid w:val="00932F80"/>
    <w:rsid w:val="00936770"/>
    <w:rsid w:val="00955F30"/>
    <w:rsid w:val="009626EB"/>
    <w:rsid w:val="009A3833"/>
    <w:rsid w:val="009B263E"/>
    <w:rsid w:val="009B7DF5"/>
    <w:rsid w:val="009E32D4"/>
    <w:rsid w:val="00A32231"/>
    <w:rsid w:val="00A3760C"/>
    <w:rsid w:val="00A73A3A"/>
    <w:rsid w:val="00A73D21"/>
    <w:rsid w:val="00AA08B1"/>
    <w:rsid w:val="00AC543C"/>
    <w:rsid w:val="00AD5C8B"/>
    <w:rsid w:val="00AE0FFB"/>
    <w:rsid w:val="00AE1883"/>
    <w:rsid w:val="00AE1943"/>
    <w:rsid w:val="00AE4F48"/>
    <w:rsid w:val="00AE4FA2"/>
    <w:rsid w:val="00B1654E"/>
    <w:rsid w:val="00B20CA3"/>
    <w:rsid w:val="00B343C2"/>
    <w:rsid w:val="00B41CD3"/>
    <w:rsid w:val="00B5119D"/>
    <w:rsid w:val="00B53E50"/>
    <w:rsid w:val="00B6416F"/>
    <w:rsid w:val="00B745CB"/>
    <w:rsid w:val="00B75A54"/>
    <w:rsid w:val="00B877CE"/>
    <w:rsid w:val="00BB4CC8"/>
    <w:rsid w:val="00BE0859"/>
    <w:rsid w:val="00BE4FCA"/>
    <w:rsid w:val="00BF7859"/>
    <w:rsid w:val="00C05D04"/>
    <w:rsid w:val="00C10057"/>
    <w:rsid w:val="00C54AC2"/>
    <w:rsid w:val="00C65A2F"/>
    <w:rsid w:val="00C67EE6"/>
    <w:rsid w:val="00C80AC5"/>
    <w:rsid w:val="00CA0996"/>
    <w:rsid w:val="00CD3348"/>
    <w:rsid w:val="00CE0D73"/>
    <w:rsid w:val="00CF4756"/>
    <w:rsid w:val="00CF5E6D"/>
    <w:rsid w:val="00D02F28"/>
    <w:rsid w:val="00D0517E"/>
    <w:rsid w:val="00D375BA"/>
    <w:rsid w:val="00D44C42"/>
    <w:rsid w:val="00D543C3"/>
    <w:rsid w:val="00D6182C"/>
    <w:rsid w:val="00D61A1F"/>
    <w:rsid w:val="00D63647"/>
    <w:rsid w:val="00D67735"/>
    <w:rsid w:val="00D67D77"/>
    <w:rsid w:val="00D95A91"/>
    <w:rsid w:val="00DC0F1D"/>
    <w:rsid w:val="00DC6E78"/>
    <w:rsid w:val="00DD1788"/>
    <w:rsid w:val="00DE5B1C"/>
    <w:rsid w:val="00DE78E2"/>
    <w:rsid w:val="00DF66A1"/>
    <w:rsid w:val="00E007DE"/>
    <w:rsid w:val="00E05990"/>
    <w:rsid w:val="00E10744"/>
    <w:rsid w:val="00E126E2"/>
    <w:rsid w:val="00E17812"/>
    <w:rsid w:val="00E46308"/>
    <w:rsid w:val="00E8699F"/>
    <w:rsid w:val="00E86C7F"/>
    <w:rsid w:val="00EB5765"/>
    <w:rsid w:val="00EB6B5F"/>
    <w:rsid w:val="00ED5D01"/>
    <w:rsid w:val="00EF6751"/>
    <w:rsid w:val="00EF7231"/>
    <w:rsid w:val="00F10A08"/>
    <w:rsid w:val="00F53A85"/>
    <w:rsid w:val="00F552C3"/>
    <w:rsid w:val="00F56E8D"/>
    <w:rsid w:val="00F63976"/>
    <w:rsid w:val="00F76C13"/>
    <w:rsid w:val="00F830E8"/>
    <w:rsid w:val="00FA13EF"/>
    <w:rsid w:val="00FB0708"/>
    <w:rsid w:val="00FC4DA3"/>
    <w:rsid w:val="00FD6E0C"/>
    <w:rsid w:val="00FD7AB2"/>
    <w:rsid w:val="00FF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7C426E"/>
  <w15:chartTrackingRefBased/>
  <w15:docId w15:val="{C8542E67-8A21-4FE2-970A-66A18248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pPr>
      <w:tabs>
        <w:tab w:val="num" w:pos="360"/>
      </w:tabs>
      <w:ind w:left="360" w:hanging="36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E0D73"/>
    <w:pPr>
      <w:ind w:left="720"/>
    </w:pPr>
  </w:style>
  <w:style w:type="paragraph" w:styleId="Header">
    <w:name w:val="header"/>
    <w:basedOn w:val="Normal"/>
    <w:link w:val="HeaderChar"/>
    <w:unhideWhenUsed/>
    <w:rsid w:val="000A6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A62C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A6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62C4"/>
    <w:rPr>
      <w:sz w:val="24"/>
      <w:szCs w:val="24"/>
    </w:rPr>
  </w:style>
  <w:style w:type="character" w:customStyle="1" w:styleId="reference-text">
    <w:name w:val="reference-text"/>
    <w:basedOn w:val="DefaultParagraphFont"/>
    <w:rsid w:val="009B7DF5"/>
  </w:style>
  <w:style w:type="character" w:customStyle="1" w:styleId="SubtitleChar">
    <w:name w:val="Subtitle Char"/>
    <w:link w:val="Subtitle"/>
    <w:rsid w:val="00AE4F48"/>
    <w:rPr>
      <w:b/>
      <w:bCs/>
      <w:sz w:val="24"/>
      <w:szCs w:val="24"/>
      <w:lang w:eastAsia="en-US"/>
    </w:rPr>
  </w:style>
  <w:style w:type="character" w:styleId="Hyperlink">
    <w:name w:val="Hyperlink"/>
    <w:uiPriority w:val="99"/>
    <w:unhideWhenUsed/>
    <w:rsid w:val="00AE4F4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928AC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2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6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3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historynet.com/manteuffel-germanys-panzer-baron.htm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DA97709D05344805E34443243448B" ma:contentTypeVersion="18" ma:contentTypeDescription="Create a new document." ma:contentTypeScope="" ma:versionID="727f2d8537484244e4a855b0a0249d50">
  <xsd:schema xmlns:xsd="http://www.w3.org/2001/XMLSchema" xmlns:xs="http://www.w3.org/2001/XMLSchema" xmlns:p="http://schemas.microsoft.com/office/2006/metadata/properties" xmlns:ns1="http://schemas.microsoft.com/sharepoint/v3" xmlns:ns2="4233fc49-3339-4531-8895-cee7bd229291" xmlns:ns3="c93905bf-b08c-430b-8630-76f4d352397a" targetNamespace="http://schemas.microsoft.com/office/2006/metadata/properties" ma:root="true" ma:fieldsID="af735048cfdc9625a8fc74d8d44738ea" ns1:_="" ns2:_="" ns3:_="">
    <xsd:import namespace="http://schemas.microsoft.com/sharepoint/v3"/>
    <xsd:import namespace="4233fc49-3339-4531-8895-cee7bd229291"/>
    <xsd:import namespace="c93905bf-b08c-430b-8630-76f4d35239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33fc49-3339-4531-8895-cee7bd2292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c874fec-6985-468d-9a86-0194f6fd86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905bf-b08c-430b-8630-76f4d352397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1df25e4-c6e9-434b-9203-30fe81e583d3}" ma:internalName="TaxCatchAll" ma:showField="CatchAllData" ma:web="c93905bf-b08c-430b-8630-76f4d35239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233fc49-3339-4531-8895-cee7bd229291">
      <Terms xmlns="http://schemas.microsoft.com/office/infopath/2007/PartnerControls"/>
    </lcf76f155ced4ddcb4097134ff3c332f>
    <TaxCatchAll xmlns="c93905bf-b08c-430b-8630-76f4d352397a" xsi:nil="true"/>
  </documentManagement>
</p:properties>
</file>

<file path=customXml/itemProps1.xml><?xml version="1.0" encoding="utf-8"?>
<ds:datastoreItem xmlns:ds="http://schemas.openxmlformats.org/officeDocument/2006/customXml" ds:itemID="{FDFEDE23-472C-4634-8749-06519D07A6A8}"/>
</file>

<file path=customXml/itemProps2.xml><?xml version="1.0" encoding="utf-8"?>
<ds:datastoreItem xmlns:ds="http://schemas.openxmlformats.org/officeDocument/2006/customXml" ds:itemID="{234AE792-A651-4EB4-B966-F1FA523331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6A69E-20B0-4115-9740-CEA9CE24FC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552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Army</Company>
  <LinksUpToDate>false</LinksUpToDate>
  <CharactersWithSpaces>3574</CharactersWithSpaces>
  <SharedDoc>false</SharedDoc>
  <HLinks>
    <vt:vector size="6" baseType="variant">
      <vt:variant>
        <vt:i4>7078003</vt:i4>
      </vt:variant>
      <vt:variant>
        <vt:i4>0</vt:i4>
      </vt:variant>
      <vt:variant>
        <vt:i4>0</vt:i4>
      </vt:variant>
      <vt:variant>
        <vt:i4>5</vt:i4>
      </vt:variant>
      <vt:variant>
        <vt:lpwstr>https://www.historynet.com/manteuffel-germanys-panzer-baron.htm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CGSC</dc:creator>
  <cp:keywords/>
  <cp:lastModifiedBy>Collins, Charles D JR CIV USARMY CAC (USA)</cp:lastModifiedBy>
  <cp:revision>7</cp:revision>
  <cp:lastPrinted>2013-05-30T18:26:00Z</cp:lastPrinted>
  <dcterms:created xsi:type="dcterms:W3CDTF">2022-06-01T14:22:00Z</dcterms:created>
  <dcterms:modified xsi:type="dcterms:W3CDTF">2022-06-01T14:34:00Z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UO">
    <vt:lpwstr>Unclassified</vt:lpwstr>
  </property>
  <property fmtid="{D5CDD505-2E9C-101B-9397-08002B2CF9AE}" pid="3" name="ContentTypeId">
    <vt:lpwstr>0x010100E4DDA97709D05344805E34443243448B</vt:lpwstr>
  </property>
</Properties>
</file>